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Unit plan example: Matter on the Move: Food Webs and Decomposers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12"/>
        <w:gridCol w:w="5112"/>
      </w:tblGrid>
      <w:tr>
        <w:tc>
          <w:tcPr>
            <w:tcW w:type="dxa" w:w="5112"/>
          </w:tcPr>
          <w:p>
            <w:r>
              <w:t>Grade / subject</w:t>
            </w:r>
          </w:p>
        </w:tc>
        <w:tc>
          <w:tcPr>
            <w:tcW w:type="dxa" w:w="5112"/>
          </w:tcPr>
          <w:p>
            <w:r>
              <w:t>Grade 5 science</w:t>
            </w:r>
          </w:p>
        </w:tc>
      </w:tr>
      <w:tr>
        <w:tc>
          <w:tcPr>
            <w:tcW w:type="dxa" w:w="5112"/>
          </w:tcPr>
          <w:p>
            <w:r>
              <w:t>Duration</w:t>
            </w:r>
          </w:p>
        </w:tc>
        <w:tc>
          <w:tcPr>
            <w:tcW w:type="dxa" w:w="5112"/>
          </w:tcPr>
          <w:p>
            <w:r>
              <w:t>8 lessons of about 45 minutes (2 weeks)</w:t>
            </w:r>
          </w:p>
        </w:tc>
      </w:tr>
      <w:tr>
        <w:tc>
          <w:tcPr>
            <w:tcW w:type="dxa" w:w="5112"/>
          </w:tcPr>
          <w:p>
            <w:r>
              <w:t>Unit summary</w:t>
            </w:r>
          </w:p>
        </w:tc>
        <w:tc>
          <w:tcPr>
            <w:tcW w:type="dxa" w:w="5112"/>
          </w:tcPr>
          <w:p>
            <w:r>
              <w:t>Students explain where the matter in living things comes from and where it goes, using a model of a local ecosystem that includes plants, animals, decomposers and the environment.</w:t>
            </w:r>
          </w:p>
        </w:tc>
      </w:tr>
    </w:tbl>
    <w:p>
      <w:pPr>
        <w:pStyle w:val="Heading1"/>
      </w:pPr>
      <w:r>
        <w:t>1. Standards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12"/>
        <w:gridCol w:w="5112"/>
      </w:tblGrid>
      <w:tr>
        <w:tc>
          <w:tcPr>
            <w:tcW w:type="dxa" w:w="5112"/>
          </w:tcPr>
          <w:p>
            <w:r>
              <w:rPr>
                <w:b/>
              </w:rPr>
              <w:t>Code</w:t>
            </w:r>
          </w:p>
        </w:tc>
        <w:tc>
          <w:tcPr>
            <w:tcW w:type="dxa" w:w="5112"/>
          </w:tcPr>
          <w:p>
            <w:r>
              <w:rPr>
                <w:b/>
              </w:rPr>
              <w:t>Performance expectation</w:t>
            </w:r>
          </w:p>
        </w:tc>
      </w:tr>
      <w:tr>
        <w:tc>
          <w:tcPr>
            <w:tcW w:type="dxa" w:w="5112"/>
          </w:tcPr>
          <w:p>
            <w:r>
              <w:t>5-LS2-1</w:t>
            </w:r>
          </w:p>
        </w:tc>
        <w:tc>
          <w:tcPr>
            <w:tcW w:type="dxa" w:w="5112"/>
          </w:tcPr>
          <w:p>
            <w:r>
              <w:t>Develop a model to describe the movement of matter among plants, animals, decomposers, and the environment.</w:t>
            </w:r>
          </w:p>
        </w:tc>
      </w:tr>
      <w:tr>
        <w:tc>
          <w:tcPr>
            <w:tcW w:type="dxa" w:w="5112"/>
          </w:tcPr>
          <w:p>
            <w:r>
              <w:t>5-PS3-1</w:t>
            </w:r>
          </w:p>
        </w:tc>
        <w:tc>
          <w:tcPr>
            <w:tcW w:type="dxa" w:w="5112"/>
          </w:tcPr>
          <w:p>
            <w:r>
              <w:t>Use models to describe that energy in animals' food (used for body repair, growth, and motion and to maintain body warmth) was once energy from the sun.</w:t>
            </w:r>
          </w:p>
        </w:tc>
      </w:tr>
    </w:tbl>
    <w:p>
      <w:r>
        <w:t>Standards quoted from nextgenscience.org. Use them only if your state or district has adopted NGSS; otherwise replace them with your own standards.</w:t>
      </w:r>
    </w:p>
    <w:p>
      <w:pPr>
        <w:pStyle w:val="Heading1"/>
      </w:pPr>
      <w:r>
        <w:t>2. Big ideas</w:t>
      </w:r>
    </w:p>
    <w:p>
      <w:pPr>
        <w:pStyle w:val="ListBullet"/>
      </w:pPr>
      <w:r>
        <w:t>Matter that is not food (air, water, decomposed materials in soil) is changed by plants into matter that is food.</w:t>
      </w:r>
    </w:p>
    <w:p>
      <w:pPr>
        <w:pStyle w:val="ListBullet"/>
      </w:pPr>
      <w:r>
        <w:t>Animals get matter and energy by eating plants or other animals.</w:t>
      </w:r>
    </w:p>
    <w:p>
      <w:pPr>
        <w:pStyle w:val="ListBullet"/>
      </w:pPr>
      <w:r>
        <w:t>Decomposers break down dead plants and animals and return materials to the soil and air.</w:t>
      </w:r>
    </w:p>
    <w:p>
      <w:pPr>
        <w:pStyle w:val="ListBullet"/>
      </w:pPr>
      <w:r>
        <w:t>The energy in food was once energy from the sun.</w:t>
      </w:r>
    </w:p>
    <w:p>
      <w:pPr>
        <w:pStyle w:val="Heading1"/>
      </w:pPr>
      <w:r>
        <w:t>3. Essential questions</w:t>
      </w:r>
    </w:p>
    <w:p>
      <w:pPr>
        <w:pStyle w:val="ListBullet"/>
      </w:pPr>
      <w:r>
        <w:t>Where does the matter that makes up a tree come from?</w:t>
      </w:r>
    </w:p>
    <w:p>
      <w:pPr>
        <w:pStyle w:val="ListBullet"/>
      </w:pPr>
      <w:r>
        <w:t>What happens to a leaf after it falls?</w:t>
      </w:r>
    </w:p>
    <w:p>
      <w:pPr>
        <w:pStyle w:val="ListBullet"/>
      </w:pPr>
      <w:r>
        <w:t>Why would an ecosystem without decomposers be in trouble?</w:t>
      </w:r>
    </w:p>
    <w:p>
      <w:pPr>
        <w:pStyle w:val="Heading1"/>
      </w:pPr>
      <w:r>
        <w:t>4. Learning objectives</w:t>
      </w:r>
    </w:p>
    <w:p>
      <w:pPr>
        <w:pStyle w:val="ListBullet"/>
      </w:pPr>
      <w:r>
        <w:t>I can describe producers, consumers and decomposers with examples from a real ecosystem.</w:t>
      </w:r>
    </w:p>
    <w:p>
      <w:pPr>
        <w:pStyle w:val="ListBullet"/>
      </w:pPr>
      <w:r>
        <w:t>I can build a food web and trace where matter goes when one organism eats another.</w:t>
      </w:r>
    </w:p>
    <w:p>
      <w:pPr>
        <w:pStyle w:val="ListBullet"/>
      </w:pPr>
      <w:r>
        <w:t>I can explain what decomposers do, using evidence from our decomposition jars.</w:t>
      </w:r>
    </w:p>
    <w:p>
      <w:pPr>
        <w:pStyle w:val="ListBullet"/>
      </w:pPr>
      <w:r>
        <w:t>I can use a model to show that the energy in food started as energy from the sun.</w:t>
      </w:r>
    </w:p>
    <w:p>
      <w:pPr>
        <w:pStyle w:val="Heading1"/>
      </w:pPr>
      <w:r>
        <w:t>5. Assessment evidence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12"/>
        <w:gridCol w:w="5112"/>
      </w:tblGrid>
      <w:tr>
        <w:tc>
          <w:tcPr>
            <w:tcW w:type="dxa" w:w="5112"/>
          </w:tcPr>
          <w:p>
            <w:r>
              <w:rPr>
                <w:b/>
              </w:rPr>
              <w:t>When</w:t>
            </w:r>
          </w:p>
        </w:tc>
        <w:tc>
          <w:tcPr>
            <w:tcW w:type="dxa" w:w="5112"/>
          </w:tcPr>
          <w:p>
            <w:r>
              <w:rPr>
                <w:b/>
              </w:rPr>
              <w:t>Evidence</w:t>
            </w:r>
          </w:p>
        </w:tc>
      </w:tr>
      <w:tr>
        <w:tc>
          <w:tcPr>
            <w:tcW w:type="dxa" w:w="5112"/>
          </w:tcPr>
          <w:p>
            <w:r>
              <w:t>Pre-assessment (lesson 1)</w:t>
            </w:r>
          </w:p>
        </w:tc>
        <w:tc>
          <w:tcPr>
            <w:tcW w:type="dxa" w:w="5112"/>
          </w:tcPr>
          <w:p>
            <w:r>
              <w:t>Quick draw: "Where does the wood of a tree come from?" Keep the drawings; students revise them in lesson 8.</w:t>
            </w:r>
          </w:p>
        </w:tc>
      </w:tr>
      <w:tr>
        <w:tc>
          <w:tcPr>
            <w:tcW w:type="dxa" w:w="5112"/>
          </w:tcPr>
          <w:p>
            <w:r>
              <w:t>Formative checks</w:t>
            </w:r>
          </w:p>
        </w:tc>
        <w:tc>
          <w:tcPr>
            <w:tcW w:type="dxa" w:w="5112"/>
          </w:tcPr>
          <w:p>
            <w:r>
              <w:t>Exit tickets in lessons 2 to 6 (one question each), food web check in lesson 4, peer feedback on the model draft in lesson 7.</w:t>
            </w:r>
          </w:p>
        </w:tc>
      </w:tr>
      <w:tr>
        <w:tc>
          <w:tcPr>
            <w:tcW w:type="dxa" w:w="5112"/>
          </w:tcPr>
          <w:p>
            <w:r>
              <w:t>Summative performance task</w:t>
            </w:r>
          </w:p>
        </w:tc>
        <w:tc>
          <w:tcPr>
            <w:tcW w:type="dxa" w:w="5112"/>
          </w:tcPr>
          <w:p>
            <w:r>
              <w:t>Each student (or pair) builds and explains a labeled model of matter moving in a local ecosystem: at least one producer, two consumers, one decomposer, air, water and soil, with arrows and a short written explanation. Scored with the four-criterion rubric below.</w:t>
            </w:r>
          </w:p>
        </w:tc>
      </w:tr>
    </w:tbl>
    <w:p>
      <w:pPr>
        <w:pStyle w:val="Heading1"/>
      </w:pPr>
      <w:r>
        <w:t>6. Lesson sequence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045"/>
        <w:gridCol w:w="2045"/>
        <w:gridCol w:w="2045"/>
        <w:gridCol w:w="2045"/>
        <w:gridCol w:w="2045"/>
      </w:tblGrid>
      <w:tr>
        <w:tc>
          <w:tcPr>
            <w:tcW w:type="dxa" w:w="2045"/>
          </w:tcPr>
          <w:p>
            <w:r>
              <w:rPr>
                <w:b/>
              </w:rPr>
              <w:t>#</w:t>
            </w:r>
          </w:p>
        </w:tc>
        <w:tc>
          <w:tcPr>
            <w:tcW w:type="dxa" w:w="2045"/>
          </w:tcPr>
          <w:p>
            <w:r>
              <w:rPr>
                <w:b/>
              </w:rPr>
              <w:t>Focus</w:t>
            </w:r>
          </w:p>
        </w:tc>
        <w:tc>
          <w:tcPr>
            <w:tcW w:type="dxa" w:w="2045"/>
          </w:tcPr>
          <w:p>
            <w:r>
              <w:rPr>
                <w:b/>
              </w:rPr>
              <w:t>Main activities</w:t>
            </w:r>
          </w:p>
        </w:tc>
        <w:tc>
          <w:tcPr>
            <w:tcW w:type="dxa" w:w="2045"/>
          </w:tcPr>
          <w:p>
            <w:r>
              <w:rPr>
                <w:b/>
              </w:rPr>
              <w:t>Check for understanding</w:t>
            </w:r>
          </w:p>
        </w:tc>
        <w:tc>
          <w:tcPr>
            <w:tcW w:type="dxa" w:w="2045"/>
          </w:tcPr>
          <w:p>
            <w:r>
              <w:rPr>
                <w:b/>
              </w:rPr>
              <w:t>Materials</w:t>
            </w:r>
          </w:p>
        </w:tc>
      </w:tr>
      <w:tr>
        <w:tc>
          <w:tcPr>
            <w:tcW w:type="dxa" w:w="2045"/>
          </w:tcPr>
          <w:p>
            <w:r>
              <w:t>1</w:t>
            </w:r>
          </w:p>
        </w:tc>
        <w:tc>
          <w:tcPr>
            <w:tcW w:type="dxa" w:w="2045"/>
          </w:tcPr>
          <w:p>
            <w:r>
              <w:t>Notice the phenomenon</w:t>
            </w:r>
          </w:p>
        </w:tc>
        <w:tc>
          <w:tcPr>
            <w:tcW w:type="dxa" w:w="2045"/>
          </w:tcPr>
          <w:p>
            <w:r>
              <w:t>Observe photos of a fresh log and a rotting log. Pre-assessment quick draw. Generate questions.</w:t>
            </w:r>
          </w:p>
        </w:tc>
        <w:tc>
          <w:tcPr>
            <w:tcW w:type="dxa" w:w="2045"/>
          </w:tcPr>
          <w:p>
            <w:r>
              <w:t>Class question board</w:t>
            </w:r>
          </w:p>
        </w:tc>
        <w:tc>
          <w:tcPr>
            <w:tcW w:type="dxa" w:w="2045"/>
          </w:tcPr>
          <w:p>
            <w:r>
              <w:t>Photos, quick-draw sheet</w:t>
            </w:r>
          </w:p>
        </w:tc>
      </w:tr>
      <w:tr>
        <w:tc>
          <w:tcPr>
            <w:tcW w:type="dxa" w:w="2045"/>
          </w:tcPr>
          <w:p>
            <w:r>
              <w:t>2</w:t>
            </w:r>
          </w:p>
        </w:tc>
        <w:tc>
          <w:tcPr>
            <w:tcW w:type="dxa" w:w="2045"/>
          </w:tcPr>
          <w:p>
            <w:r>
              <w:t>Plants make food</w:t>
            </w:r>
          </w:p>
        </w:tc>
        <w:tc>
          <w:tcPr>
            <w:tcW w:type="dxa" w:w="2045"/>
          </w:tcPr>
          <w:p>
            <w:r>
              <w:t>Discuss what plants need; read a short text on plants using air and water to grow. Start a class model.</w:t>
            </w:r>
          </w:p>
        </w:tc>
        <w:tc>
          <w:tcPr>
            <w:tcW w:type="dxa" w:w="2045"/>
          </w:tcPr>
          <w:p>
            <w:r>
              <w:t>Exit ticket: what does a plant take in?</w:t>
            </w:r>
          </w:p>
        </w:tc>
        <w:tc>
          <w:tcPr>
            <w:tcW w:type="dxa" w:w="2045"/>
          </w:tcPr>
          <w:p>
            <w:r>
              <w:t>Short reading, class model poster</w:t>
            </w:r>
          </w:p>
        </w:tc>
      </w:tr>
      <w:tr>
        <w:tc>
          <w:tcPr>
            <w:tcW w:type="dxa" w:w="2045"/>
          </w:tcPr>
          <w:p>
            <w:r>
              <w:t>3</w:t>
            </w:r>
          </w:p>
        </w:tc>
        <w:tc>
          <w:tcPr>
            <w:tcW w:type="dxa" w:w="2045"/>
          </w:tcPr>
          <w:p>
            <w:r>
              <w:t>Consumers and food chains</w:t>
            </w:r>
          </w:p>
        </w:tc>
        <w:tc>
          <w:tcPr>
            <w:tcW w:type="dxa" w:w="2045"/>
          </w:tcPr>
          <w:p>
            <w:r>
              <w:t>Sort organism cards into producers and consumers; build food chains; arrows show what is eaten by what.</w:t>
            </w:r>
          </w:p>
        </w:tc>
        <w:tc>
          <w:tcPr>
            <w:tcW w:type="dxa" w:w="2045"/>
          </w:tcPr>
          <w:p>
            <w:r>
              <w:t>Exit ticket: fix a wrong arrow</w:t>
            </w:r>
          </w:p>
        </w:tc>
        <w:tc>
          <w:tcPr>
            <w:tcW w:type="dxa" w:w="2045"/>
          </w:tcPr>
          <w:p>
            <w:r>
              <w:t>Organism cards</w:t>
            </w:r>
          </w:p>
        </w:tc>
      </w:tr>
      <w:tr>
        <w:tc>
          <w:tcPr>
            <w:tcW w:type="dxa" w:w="2045"/>
          </w:tcPr>
          <w:p>
            <w:r>
              <w:t>4</w:t>
            </w:r>
          </w:p>
        </w:tc>
        <w:tc>
          <w:tcPr>
            <w:tcW w:type="dxa" w:w="2045"/>
          </w:tcPr>
          <w:p>
            <w:r>
              <w:t>Food webs</w:t>
            </w:r>
          </w:p>
        </w:tc>
        <w:tc>
          <w:tcPr>
            <w:tcW w:type="dxa" w:w="2045"/>
          </w:tcPr>
          <w:p>
            <w:r>
              <w:t>Build a woodland food web and trace matter; remove one organism and predict effects.</w:t>
            </w:r>
          </w:p>
        </w:tc>
        <w:tc>
          <w:tcPr>
            <w:tcW w:type="dxa" w:w="2045"/>
          </w:tcPr>
          <w:p>
            <w:r>
              <w:t>Food web check (partner explain)</w:t>
            </w:r>
          </w:p>
        </w:tc>
        <w:tc>
          <w:tcPr>
            <w:tcW w:type="dxa" w:w="2045"/>
          </w:tcPr>
          <w:p>
            <w:r>
              <w:t>Grade 5 ecosystems lesson pack (Draft My Lesson library)</w:t>
            </w:r>
          </w:p>
        </w:tc>
      </w:tr>
      <w:tr>
        <w:tc>
          <w:tcPr>
            <w:tcW w:type="dxa" w:w="2045"/>
          </w:tcPr>
          <w:p>
            <w:r>
              <w:t>5</w:t>
            </w:r>
          </w:p>
        </w:tc>
        <w:tc>
          <w:tcPr>
            <w:tcW w:type="dxa" w:w="2045"/>
          </w:tcPr>
          <w:p>
            <w:r>
              <w:t>Decomposers at work</w:t>
            </w:r>
          </w:p>
        </w:tc>
        <w:tc>
          <w:tcPr>
            <w:tcW w:type="dxa" w:w="2045"/>
          </w:tcPr>
          <w:p>
            <w:r>
              <w:t>Set up sealed decomposition jars (leaves, fruit peel, soil); record a first observation. Observe again in the following lessons.</w:t>
            </w:r>
          </w:p>
        </w:tc>
        <w:tc>
          <w:tcPr>
            <w:tcW w:type="dxa" w:w="2045"/>
          </w:tcPr>
          <w:p>
            <w:r>
              <w:t>Exit ticket: predict the jar in one week</w:t>
            </w:r>
          </w:p>
        </w:tc>
        <w:tc>
          <w:tcPr>
            <w:tcW w:type="dxa" w:w="2045"/>
          </w:tcPr>
          <w:p>
            <w:r>
              <w:t>Clear jars with lids, soil, leaves, peel, hand lenses</w:t>
            </w:r>
          </w:p>
        </w:tc>
      </w:tr>
      <w:tr>
        <w:tc>
          <w:tcPr>
            <w:tcW w:type="dxa" w:w="2045"/>
          </w:tcPr>
          <w:p>
            <w:r>
              <w:t>6</w:t>
            </w:r>
          </w:p>
        </w:tc>
        <w:tc>
          <w:tcPr>
            <w:tcW w:type="dxa" w:w="2045"/>
          </w:tcPr>
          <w:p>
            <w:r>
              <w:t>Energy from the sun</w:t>
            </w:r>
          </w:p>
        </w:tc>
        <w:tc>
          <w:tcPr>
            <w:tcW w:type="dxa" w:w="2045"/>
          </w:tcPr>
          <w:p>
            <w:r>
              <w:t>Trace energy from sun to plant to animal; compare the path of energy and of matter in the model.</w:t>
            </w:r>
          </w:p>
        </w:tc>
        <w:tc>
          <w:tcPr>
            <w:tcW w:type="dxa" w:w="2045"/>
          </w:tcPr>
          <w:p>
            <w:r>
              <w:t>Exit ticket: where did the energy in a sandwich come from?</w:t>
            </w:r>
          </w:p>
        </w:tc>
        <w:tc>
          <w:tcPr>
            <w:tcW w:type="dxa" w:w="2045"/>
          </w:tcPr>
          <w:p>
            <w:r>
              <w:t>Energy arrow cards</w:t>
            </w:r>
          </w:p>
        </w:tc>
      </w:tr>
      <w:tr>
        <w:tc>
          <w:tcPr>
            <w:tcW w:type="dxa" w:w="2045"/>
          </w:tcPr>
          <w:p>
            <w:r>
              <w:t>7</w:t>
            </w:r>
          </w:p>
        </w:tc>
        <w:tc>
          <w:tcPr>
            <w:tcW w:type="dxa" w:w="2045"/>
          </w:tcPr>
          <w:p>
            <w:r>
              <w:t>Build the model (draft)</w:t>
            </w:r>
          </w:p>
        </w:tc>
        <w:tc>
          <w:tcPr>
            <w:tcW w:type="dxa" w:w="2045"/>
          </w:tcPr>
          <w:p>
            <w:r>
              <w:t>Students draft their ecosystem model; peer feedback with the rubric; revise.</w:t>
            </w:r>
          </w:p>
        </w:tc>
        <w:tc>
          <w:tcPr>
            <w:tcW w:type="dxa" w:w="2045"/>
          </w:tcPr>
          <w:p>
            <w:r>
              <w:t>Peer feedback form</w:t>
            </w:r>
          </w:p>
        </w:tc>
        <w:tc>
          <w:tcPr>
            <w:tcW w:type="dxa" w:w="2045"/>
          </w:tcPr>
          <w:p>
            <w:r>
              <w:t>Rubric, large paper, markers</w:t>
            </w:r>
          </w:p>
        </w:tc>
      </w:tr>
      <w:tr>
        <w:tc>
          <w:tcPr>
            <w:tcW w:type="dxa" w:w="2045"/>
          </w:tcPr>
          <w:p>
            <w:r>
              <w:t>8</w:t>
            </w:r>
          </w:p>
        </w:tc>
        <w:tc>
          <w:tcPr>
            <w:tcW w:type="dxa" w:w="2045"/>
          </w:tcPr>
          <w:p>
            <w:r>
              <w:t>Explain and reflect</w:t>
            </w:r>
          </w:p>
        </w:tc>
        <w:tc>
          <w:tcPr>
            <w:tcW w:type="dxa" w:w="2045"/>
          </w:tcPr>
          <w:p>
            <w:r>
              <w:t>Final model and written explanation; revisit the lesson 1 quick draw and revise it.</w:t>
            </w:r>
          </w:p>
        </w:tc>
        <w:tc>
          <w:tcPr>
            <w:tcW w:type="dxa" w:w="2045"/>
          </w:tcPr>
          <w:p>
            <w:r>
              <w:t>Summative performance task</w:t>
            </w:r>
          </w:p>
        </w:tc>
        <w:tc>
          <w:tcPr>
            <w:tcW w:type="dxa" w:w="2045"/>
          </w:tcPr>
          <w:p>
            <w:r>
              <w:t>Rubric</w:t>
            </w:r>
          </w:p>
        </w:tc>
      </w:tr>
    </w:tbl>
    <w:p>
      <w:pPr>
        <w:pStyle w:val="Heading1"/>
      </w:pPr>
      <w:r>
        <w:t>7. Rubric for the performance task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045"/>
        <w:gridCol w:w="2045"/>
        <w:gridCol w:w="2045"/>
        <w:gridCol w:w="2045"/>
        <w:gridCol w:w="2045"/>
      </w:tblGrid>
      <w:tr>
        <w:tc>
          <w:tcPr>
            <w:tcW w:type="dxa" w:w="2045"/>
          </w:tcPr>
          <w:p>
            <w:r>
              <w:rPr>
                <w:b/>
              </w:rPr>
              <w:t>Criterion</w:t>
            </w:r>
          </w:p>
        </w:tc>
        <w:tc>
          <w:tcPr>
            <w:tcW w:type="dxa" w:w="2045"/>
          </w:tcPr>
          <w:p>
            <w:r>
              <w:rPr>
                <w:b/>
              </w:rPr>
              <w:t>Meets the standard when…</w:t>
            </w:r>
          </w:p>
        </w:tc>
        <w:tc>
          <w:tcPr>
            <w:tcW w:type="dxa" w:w="2045"/>
          </w:tcPr>
          <w:p>
            <w:r>
              <w:rPr>
                <w:b/>
              </w:rPr>
              <w:t>Beginning</w:t>
            </w:r>
          </w:p>
        </w:tc>
        <w:tc>
          <w:tcPr>
            <w:tcW w:type="dxa" w:w="2045"/>
          </w:tcPr>
          <w:p>
            <w:r>
              <w:rPr>
                <w:b/>
              </w:rPr>
              <w:t>Developing</w:t>
            </w:r>
          </w:p>
        </w:tc>
        <w:tc>
          <w:tcPr>
            <w:tcW w:type="dxa" w:w="2045"/>
          </w:tcPr>
          <w:p>
            <w:r>
              <w:rPr>
                <w:b/>
              </w:rPr>
              <w:t>Secure</w:t>
            </w:r>
          </w:p>
        </w:tc>
      </w:tr>
      <w:tr>
        <w:tc>
          <w:tcPr>
            <w:tcW w:type="dxa" w:w="2045"/>
          </w:tcPr>
          <w:p>
            <w:r>
              <w:t>Components</w:t>
            </w:r>
          </w:p>
        </w:tc>
        <w:tc>
          <w:tcPr>
            <w:tcW w:type="dxa" w:w="2045"/>
          </w:tcPr>
          <w:p>
            <w:r>
              <w:t>Model includes producer, consumers, decomposer, air, water and soil.</w:t>
            </w:r>
          </w:p>
        </w:tc>
        <w:tc>
          <w:tcPr>
            <w:tcW w:type="dxa" w:w="2045"/>
          </w:tcPr>
          <w:p>
            <w:r/>
          </w:p>
        </w:tc>
        <w:tc>
          <w:tcPr>
            <w:tcW w:type="dxa" w:w="2045"/>
          </w:tcPr>
          <w:p>
            <w:r/>
          </w:p>
        </w:tc>
        <w:tc>
          <w:tcPr>
            <w:tcW w:type="dxa" w:w="2045"/>
          </w:tcPr>
          <w:p>
            <w:r/>
          </w:p>
        </w:tc>
      </w:tr>
      <w:tr>
        <w:tc>
          <w:tcPr>
            <w:tcW w:type="dxa" w:w="2045"/>
          </w:tcPr>
          <w:p>
            <w:r>
              <w:t>Matter arrows</w:t>
            </w:r>
          </w:p>
        </w:tc>
        <w:tc>
          <w:tcPr>
            <w:tcW w:type="dxa" w:w="2045"/>
          </w:tcPr>
          <w:p>
            <w:r>
              <w:t>Arrows correctly show matter moving between organisms and the environment.</w:t>
            </w:r>
          </w:p>
        </w:tc>
        <w:tc>
          <w:tcPr>
            <w:tcW w:type="dxa" w:w="2045"/>
          </w:tcPr>
          <w:p>
            <w:r/>
          </w:p>
        </w:tc>
        <w:tc>
          <w:tcPr>
            <w:tcW w:type="dxa" w:w="2045"/>
          </w:tcPr>
          <w:p>
            <w:r/>
          </w:p>
        </w:tc>
        <w:tc>
          <w:tcPr>
            <w:tcW w:type="dxa" w:w="2045"/>
          </w:tcPr>
          <w:p>
            <w:r/>
          </w:p>
        </w:tc>
      </w:tr>
      <w:tr>
        <w:tc>
          <w:tcPr>
            <w:tcW w:type="dxa" w:w="2045"/>
          </w:tcPr>
          <w:p>
            <w:r>
              <w:t>Decomposers</w:t>
            </w:r>
          </w:p>
        </w:tc>
        <w:tc>
          <w:tcPr>
            <w:tcW w:type="dxa" w:w="2045"/>
          </w:tcPr>
          <w:p>
            <w:r>
              <w:t>Explains how decomposers return materials to the soil and air.</w:t>
            </w:r>
          </w:p>
        </w:tc>
        <w:tc>
          <w:tcPr>
            <w:tcW w:type="dxa" w:w="2045"/>
          </w:tcPr>
          <w:p>
            <w:r/>
          </w:p>
        </w:tc>
        <w:tc>
          <w:tcPr>
            <w:tcW w:type="dxa" w:w="2045"/>
          </w:tcPr>
          <w:p>
            <w:r/>
          </w:p>
        </w:tc>
        <w:tc>
          <w:tcPr>
            <w:tcW w:type="dxa" w:w="2045"/>
          </w:tcPr>
          <w:p>
            <w:r/>
          </w:p>
        </w:tc>
      </w:tr>
      <w:tr>
        <w:tc>
          <w:tcPr>
            <w:tcW w:type="dxa" w:w="2045"/>
          </w:tcPr>
          <w:p>
            <w:r>
              <w:t>Energy</w:t>
            </w:r>
          </w:p>
        </w:tc>
        <w:tc>
          <w:tcPr>
            <w:tcW w:type="dxa" w:w="2045"/>
          </w:tcPr>
          <w:p>
            <w:r>
              <w:t>Explains that energy in food started as energy from the sun.</w:t>
            </w:r>
          </w:p>
        </w:tc>
        <w:tc>
          <w:tcPr>
            <w:tcW w:type="dxa" w:w="2045"/>
          </w:tcPr>
          <w:p>
            <w:r/>
          </w:p>
        </w:tc>
        <w:tc>
          <w:tcPr>
            <w:tcW w:type="dxa" w:w="2045"/>
          </w:tcPr>
          <w:p>
            <w:r/>
          </w:p>
        </w:tc>
        <w:tc>
          <w:tcPr>
            <w:tcW w:type="dxa" w:w="2045"/>
          </w:tcPr>
          <w:p>
            <w:r/>
          </w:p>
        </w:tc>
      </w:tr>
    </w:tbl>
    <w:p>
      <w:pPr>
        <w:pStyle w:val="Heading1"/>
      </w:pPr>
      <w:r>
        <w:t>8. Differentiation</w:t>
      </w:r>
    </w:p>
    <w:p>
      <w:pPr>
        <w:pStyle w:val="ListBullet"/>
      </w:pPr>
      <w:r>
        <w:t>Vocabulary cards with pictures (producer, consumer, decomposer, matter, energy).</w:t>
      </w:r>
    </w:p>
    <w:p>
      <w:pPr>
        <w:pStyle w:val="ListBullet"/>
      </w:pPr>
      <w:r>
        <w:t>Sentence frames: "Matter moves from ___ to ___ when ___."</w:t>
      </w:r>
    </w:p>
    <w:p>
      <w:pPr>
        <w:pStyle w:val="ListBullet"/>
      </w:pPr>
      <w:r>
        <w:t>Model scaffold with pre-drawn organisms for students who need it.</w:t>
      </w:r>
    </w:p>
    <w:p>
      <w:pPr>
        <w:pStyle w:val="ListBullet"/>
      </w:pPr>
      <w:r>
        <w:t>Extension: add a human action (composting, pesticide) and explain its effect on the model.</w:t>
      </w:r>
    </w:p>
    <w:p>
      <w:pPr>
        <w:pStyle w:val="Heading1"/>
      </w:pPr>
      <w:r>
        <w:t>Safety note</w:t>
      </w:r>
    </w:p>
    <w:p>
      <w:r>
        <w:t>Decomposition jars stay sealed and are not opened in class; students wash hands after handling soil. Check your school rules for any allergy concerns.</w:t>
      </w:r>
    </w:p>
    <w:sectPr w:rsidR="00FC693F" w:rsidRPr="0006063C" w:rsidSect="00034616">
      <w:pgSz w:w="12240" w:h="15840"/>
      <w:pgMar w:top="864" w:right="1008" w:bottom="864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