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Lesson Plan Template</w:t>
      </w:r>
    </w:p>
    <w:p>
      <w:pPr>
        <w:spacing w:after="200"/>
      </w:pPr>
      <w:r>
        <w:t xml:space="preserve">A one-lesson planning sheet with a filled Grade 7 example. Replace the example sources and verify the curriculum reference for your class before teaching.</w:t>
      </w:r>
    </w:p>
    <w:p>
      <w:pPr>
        <w:pStyle w:val="Heading2"/>
        <w:spacing w:after="100" w:before="180"/>
      </w:pPr>
      <w:r>
        <w:t xml:space="preserve">Blank planning sheet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p>
            <w:pPr>
              <w:spacing w:after="50"/>
            </w:pPr>
            <w:r>
              <w:t xml:space="preserve">Lesson context</w:t>
            </w:r>
          </w:p>
        </w:tc>
        <w:tc>
          <w:p>
            <w:pPr>
              <w:spacing w:after="50"/>
            </w:pPr>
            <w:r>
              <w:t xml:space="preserve">Your plan</w:t>
            </w:r>
          </w:p>
        </w:tc>
      </w:tr>
      <w:tr>
        <w:trPr>
          <w:trHeight w:val="330" w:hRule="atLeast"/>
        </w:trPr>
        <w:tc>
          <w:p>
            <w:pPr>
              <w:spacing w:after="50"/>
            </w:pPr>
            <w:r>
              <w:t xml:space="preserve">Title, subject, grade or level</w:t>
            </w:r>
          </w:p>
        </w:tc>
        <w:tc>
          <w:p>
            <w:pPr>
              <w:spacing w:after="50"/>
            </w:pPr>
            <w:r>
              <w:t xml:space="preserve"> </w:t>
            </w:r>
          </w:p>
        </w:tc>
      </w:tr>
      <w:tr>
        <w:trPr>
          <w:trHeight w:val="330" w:hRule="atLeast"/>
        </w:trPr>
        <w:tc>
          <w:p>
            <w:pPr>
              <w:spacing w:after="50"/>
            </w:pPr>
            <w:r>
              <w:t xml:space="preserve">Date and total time</w:t>
            </w:r>
          </w:p>
        </w:tc>
        <w:tc>
          <w:p>
            <w:pPr>
              <w:spacing w:after="50"/>
            </w:pPr>
            <w:r>
              <w:t xml:space="preserve"> </w:t>
            </w:r>
          </w:p>
        </w:tc>
      </w:tr>
      <w:tr>
        <w:trPr>
          <w:trHeight w:val="330" w:hRule="atLeast"/>
        </w:trPr>
        <w:tc>
          <w:p>
            <w:pPr>
              <w:spacing w:after="50"/>
            </w:pPr>
            <w:r>
              <w:t xml:space="preserve">Class context and prior learning</w:t>
            </w:r>
          </w:p>
        </w:tc>
        <w:tc>
          <w:p>
            <w:pPr>
              <w:spacing w:after="50"/>
            </w:pPr>
            <w:r>
              <w:t xml:space="preserve"> </w:t>
            </w:r>
          </w:p>
        </w:tc>
      </w:tr>
      <w:tr>
        <w:trPr>
          <w:trHeight w:val="330" w:hRule="atLeast"/>
        </w:trPr>
        <w:tc>
          <w:p>
            <w:pPr>
              <w:spacing w:after="50"/>
            </w:pPr>
            <w:r>
              <w:t xml:space="preserve">Curriculum or standard reference verified locally</w:t>
            </w:r>
          </w:p>
        </w:tc>
        <w:tc>
          <w:p>
            <w:pPr>
              <w:spacing w:after="50"/>
            </w:pPr>
            <w:r>
              <w:t xml:space="preserve"> </w:t>
            </w:r>
          </w:p>
        </w:tc>
      </w:tr>
      <w:tr>
        <w:trPr>
          <w:trHeight w:val="330" w:hRule="atLeast"/>
        </w:trPr>
        <w:tc>
          <w:p>
            <w:pPr>
              <w:spacing w:after="50"/>
            </w:pPr>
            <w:r>
              <w:t xml:space="preserve">Materials and access needs</w:t>
            </w:r>
          </w:p>
        </w:tc>
        <w:tc>
          <w:p>
            <w:pPr>
              <w:spacing w:after="50"/>
            </w:pPr>
            <w:r>
              <w:t xml:space="preserve"> </w:t>
            </w:r>
          </w:p>
        </w:tc>
      </w:tr>
    </w:tbl>
    <w:p/>
    <w:p>
      <w:pPr>
        <w:pStyle w:val="Heading2"/>
        <w:spacing w:after="100" w:before="180"/>
      </w:pPr>
      <w:r>
        <w:t xml:space="preserve">The learning test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p>
            <w:pPr>
              <w:spacing w:after="50"/>
            </w:pPr>
            <w:r>
              <w:t xml:space="preserve">Question</w:t>
            </w:r>
          </w:p>
        </w:tc>
        <w:tc>
          <w:p>
            <w:pPr>
              <w:spacing w:after="50"/>
            </w:pPr>
            <w:r>
              <w:t xml:space="preserve">Your answer</w:t>
            </w:r>
          </w:p>
        </w:tc>
      </w:tr>
      <w:tr>
        <w:trPr>
          <w:trHeight w:val="420" w:hRule="atLeast"/>
        </w:trPr>
        <w:tc>
          <w:p>
            <w:pPr>
              <w:spacing w:after="50"/>
            </w:pPr>
            <w:r>
              <w:t xml:space="preserve">What will learners be able to do by the end?</w:t>
            </w:r>
          </w:p>
        </w:tc>
        <w:tc>
          <w:p>
            <w:pPr>
              <w:spacing w:after="50"/>
            </w:pPr>
            <w:r>
              <w:t xml:space="preserve"> </w:t>
            </w:r>
          </w:p>
        </w:tc>
      </w:tr>
      <w:tr>
        <w:trPr>
          <w:trHeight w:val="420" w:hRule="atLeast"/>
        </w:trPr>
        <w:tc>
          <w:p>
            <w:pPr>
              <w:spacing w:after="50"/>
            </w:pPr>
            <w:r>
              <w:t xml:space="preserve">What product or response will show that learning?</w:t>
            </w:r>
          </w:p>
        </w:tc>
        <w:tc>
          <w:p>
            <w:pPr>
              <w:spacing w:after="50"/>
            </w:pPr>
            <w:r>
              <w:t xml:space="preserve"> </w:t>
            </w:r>
          </w:p>
        </w:tc>
      </w:tr>
      <w:tr>
        <w:trPr>
          <w:trHeight w:val="420" w:hRule="atLeast"/>
        </w:trPr>
        <w:tc>
          <w:p>
            <w:pPr>
              <w:spacing w:after="50"/>
            </w:pPr>
            <w:r>
              <w:t xml:space="preserve">What are the two or three success criteria?</w:t>
            </w:r>
          </w:p>
        </w:tc>
        <w:tc>
          <w:p>
            <w:pPr>
              <w:spacing w:after="50"/>
            </w:pPr>
            <w:r>
              <w:t xml:space="preserve"> </w:t>
            </w:r>
          </w:p>
        </w:tc>
      </w:tr>
      <w:tr>
        <w:trPr>
          <w:trHeight w:val="420" w:hRule="atLeast"/>
        </w:trPr>
        <w:tc>
          <w:p>
            <w:pPr>
              <w:spacing w:after="50"/>
            </w:pPr>
            <w:r>
              <w:t xml:space="preserve">What misconception should you listen or look for?</w:t>
            </w:r>
          </w:p>
        </w:tc>
        <w:tc>
          <w:p>
            <w:pPr>
              <w:spacing w:after="50"/>
            </w:pPr>
            <w:r>
              <w:t xml:space="preserve"> </w:t>
            </w:r>
          </w:p>
        </w:tc>
      </w:tr>
    </w:tbl>
    <w:p/>
    <w:p>
      <w:pPr>
        <w:pStyle w:val="Heading2"/>
        <w:spacing w:after="100" w:before="180"/>
      </w:pPr>
      <w:r>
        <w:t xml:space="preserve">Lesson sequence</w:t>
      </w:r>
    </w:p>
    <w:p>
      <w:pPr>
        <w:spacing w:after="120"/>
      </w:pPr>
      <w:r>
        <w:t xml:space="preserve">Write actual minutes. The total must match the available lesson time.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p>
            <w:pPr>
              <w:spacing w:after="50"/>
            </w:pPr>
            <w:r>
              <w:t xml:space="preserve">Minutes</w:t>
            </w:r>
          </w:p>
        </w:tc>
        <w:tc>
          <w:p>
            <w:pPr>
              <w:spacing w:after="50"/>
            </w:pPr>
            <w:r>
              <w:t xml:space="preserve">Teacher prompt and action</w:t>
            </w:r>
          </w:p>
        </w:tc>
        <w:tc>
          <w:p>
            <w:pPr>
              <w:spacing w:after="50"/>
            </w:pPr>
            <w:r>
              <w:t xml:space="preserve">Learner action and material</w:t>
            </w:r>
          </w:p>
        </w:tc>
        <w:tc>
          <w:p>
            <w:pPr>
              <w:spacing w:after="50"/>
            </w:pPr>
            <w:r>
              <w:t xml:space="preserve">Evidence and response</w:t>
            </w:r>
          </w:p>
        </w:tc>
      </w:tr>
      <w:tr>
        <w:trPr>
          <w:trHeight w:val="390" w:hRule="atLeast"/>
        </w:trPr>
        <w:tc>
          <w:p>
            <w:pPr>
              <w:spacing w:after="50"/>
            </w:pPr>
            <w:r>
              <w:t xml:space="preserve">Opening</w:t>
            </w:r>
          </w:p>
        </w:tc>
        <w:tc>
          <w:p>
            <w:pPr>
              <w:spacing w:after="50"/>
            </w:pPr>
            <w:r>
              <w:t xml:space="preserve"> </w:t>
            </w:r>
          </w:p>
        </w:tc>
        <w:tc>
          <w:p>
            <w:pPr>
              <w:spacing w:after="50"/>
            </w:pPr>
            <w:r>
              <w:t xml:space="preserve"> </w:t>
            </w:r>
          </w:p>
        </w:tc>
        <w:tc>
          <w:p>
            <w:pPr>
              <w:spacing w:after="50"/>
            </w:pPr>
            <w:r>
              <w:t xml:space="preserve"> </w:t>
            </w:r>
          </w:p>
        </w:tc>
      </w:tr>
      <w:tr>
        <w:trPr>
          <w:trHeight w:val="390" w:hRule="atLeast"/>
        </w:trPr>
        <w:tc>
          <w:p>
            <w:pPr>
              <w:spacing w:after="50"/>
            </w:pPr>
            <w:r>
              <w:t xml:space="preserve">Model</w:t>
            </w:r>
          </w:p>
        </w:tc>
        <w:tc>
          <w:p>
            <w:pPr>
              <w:spacing w:after="50"/>
            </w:pPr>
            <w:r>
              <w:t xml:space="preserve"> </w:t>
            </w:r>
          </w:p>
        </w:tc>
        <w:tc>
          <w:p>
            <w:pPr>
              <w:spacing w:after="50"/>
            </w:pPr>
            <w:r>
              <w:t xml:space="preserve"> </w:t>
            </w:r>
          </w:p>
        </w:tc>
        <w:tc>
          <w:p>
            <w:pPr>
              <w:spacing w:after="50"/>
            </w:pPr>
            <w:r>
              <w:t xml:space="preserve"> </w:t>
            </w:r>
          </w:p>
        </w:tc>
      </w:tr>
      <w:tr>
        <w:trPr>
          <w:trHeight w:val="390" w:hRule="atLeast"/>
        </w:trPr>
        <w:tc>
          <w:p>
            <w:pPr>
              <w:spacing w:after="50"/>
            </w:pPr>
            <w:r>
              <w:t xml:space="preserve">Guided practice</w:t>
            </w:r>
          </w:p>
        </w:tc>
        <w:tc>
          <w:p>
            <w:pPr>
              <w:spacing w:after="50"/>
            </w:pPr>
            <w:r>
              <w:t xml:space="preserve"> </w:t>
            </w:r>
          </w:p>
        </w:tc>
        <w:tc>
          <w:p>
            <w:pPr>
              <w:spacing w:after="50"/>
            </w:pPr>
            <w:r>
              <w:t xml:space="preserve"> </w:t>
            </w:r>
          </w:p>
        </w:tc>
        <w:tc>
          <w:p>
            <w:pPr>
              <w:spacing w:after="50"/>
            </w:pPr>
            <w:r>
              <w:t xml:space="preserve"> </w:t>
            </w:r>
          </w:p>
        </w:tc>
      </w:tr>
      <w:tr>
        <w:trPr>
          <w:trHeight w:val="390" w:hRule="atLeast"/>
        </w:trPr>
        <w:tc>
          <w:p>
            <w:pPr>
              <w:spacing w:after="50"/>
            </w:pPr>
            <w:r>
              <w:t xml:space="preserve">Independent practice</w:t>
            </w:r>
          </w:p>
        </w:tc>
        <w:tc>
          <w:p>
            <w:pPr>
              <w:spacing w:after="50"/>
            </w:pPr>
            <w:r>
              <w:t xml:space="preserve"> </w:t>
            </w:r>
          </w:p>
        </w:tc>
        <w:tc>
          <w:p>
            <w:pPr>
              <w:spacing w:after="50"/>
            </w:pPr>
            <w:r>
              <w:t xml:space="preserve"> </w:t>
            </w:r>
          </w:p>
        </w:tc>
        <w:tc>
          <w:p>
            <w:pPr>
              <w:spacing w:after="50"/>
            </w:pPr>
            <w:r>
              <w:t xml:space="preserve"> </w:t>
            </w:r>
          </w:p>
        </w:tc>
      </w:tr>
      <w:tr>
        <w:trPr>
          <w:trHeight w:val="390" w:hRule="atLeast"/>
        </w:trPr>
        <w:tc>
          <w:p>
            <w:pPr>
              <w:spacing w:after="50"/>
            </w:pPr>
            <w:r>
              <w:t xml:space="preserve">Exit check and close</w:t>
            </w:r>
          </w:p>
        </w:tc>
        <w:tc>
          <w:p>
            <w:pPr>
              <w:spacing w:after="50"/>
            </w:pPr>
            <w:r>
              <w:t xml:space="preserve"> </w:t>
            </w:r>
          </w:p>
        </w:tc>
        <w:tc>
          <w:p>
            <w:pPr>
              <w:spacing w:after="50"/>
            </w:pPr>
            <w:r>
              <w:t xml:space="preserve"> </w:t>
            </w:r>
          </w:p>
        </w:tc>
        <w:tc>
          <w:p>
            <w:pPr>
              <w:spacing w:after="50"/>
            </w:pPr>
            <w:r>
              <w:t xml:space="preserve"> </w:t>
            </w:r>
          </w:p>
        </w:tc>
      </w:tr>
      <w:tr>
        <w:trPr>
          <w:trHeight w:val="390" w:hRule="atLeast"/>
        </w:trPr>
        <w:tc>
          <w:p>
            <w:pPr>
              <w:spacing w:after="50"/>
            </w:pPr>
            <w:r>
              <w:t xml:space="preserve">Total</w:t>
            </w:r>
          </w:p>
        </w:tc>
        <w:tc>
          <w:p>
            <w:pPr>
              <w:spacing w:after="50"/>
            </w:pPr>
            <w:r>
              <w:t xml:space="preserve"> </w:t>
            </w:r>
          </w:p>
        </w:tc>
        <w:tc>
          <w:p>
            <w:pPr>
              <w:spacing w:after="50"/>
            </w:pPr>
            <w:r>
              <w:t xml:space="preserve"> </w:t>
            </w:r>
          </w:p>
        </w:tc>
        <w:tc>
          <w:p>
            <w:pPr>
              <w:spacing w:after="50"/>
            </w:pPr>
            <w:r>
              <w:t xml:space="preserve"> </w:t>
            </w:r>
          </w:p>
        </w:tc>
      </w:tr>
    </w:tbl>
    <w:p/>
    <w:p>
      <w:pPr>
        <w:pStyle w:val="Heading2"/>
        <w:spacing w:after="100" w:before="180"/>
      </w:pPr>
      <w:r>
        <w:t xml:space="preserve">After the lesson</w:t>
      </w:r>
    </w:p>
    <w:p>
      <w:pPr>
        <w:spacing w:after="120"/>
      </w:pPr>
      <w:r>
        <w:t xml:space="preserve">Evidence that met the criteria: ______________________________________________</w:t>
      </w:r>
    </w:p>
    <w:p>
      <w:pPr>
        <w:spacing w:after="120"/>
      </w:pPr>
      <w:r>
        <w:t xml:space="preserve">Evidence that showed a gap: _________________________________________________</w:t>
      </w:r>
    </w:p>
    <w:p>
      <w:pPr>
        <w:spacing w:after="120"/>
      </w:pPr>
      <w:r>
        <w:t xml:space="preserve">Next lesson: reteach, practice or extend? _____________________________________</w:t>
      </w:r>
    </w:p>
    <w:p>
      <w:pPr>
        <w:spacing w:after="120"/>
      </w:pPr>
      <w:r>
        <w:t xml:space="preserve">What should change before teaching this again? _____________________________</w:t>
      </w:r>
    </w:p>
    <w:p>
      <w:r>
        <w:br w:type="page"/>
      </w:r>
    </w:p>
    <w:p>
      <w:pPr>
        <w:pStyle w:val="Heading2"/>
        <w:spacing w:after="100" w:before="180"/>
      </w:pPr>
      <w:r>
        <w:t xml:space="preserve">Filled example: Grade 7 source comparison</w:t>
      </w:r>
    </w:p>
    <w:p>
      <w:pPr>
        <w:spacing w:after="120"/>
      </w:pPr>
      <w:r>
        <w:t xml:space="preserve">Illustrative 50-minute social studies plan. The teacher supplies two checked, age-appropriate accounts of the same event. No particular state standard or classroom result is claimed.</w:t>
      </w:r>
    </w:p>
    <w:p>
      <w:pPr>
        <w:pStyle w:val="Heading3"/>
        <w:spacing w:after="65" w:before="130"/>
      </w:pPr>
      <w:r>
        <w:t xml:space="preserve">Objective</w:t>
      </w:r>
    </w:p>
    <w:p>
      <w:pPr>
        <w:spacing w:after="120"/>
      </w:pPr>
      <w:r>
        <w:t xml:space="preserve">Given two short accounts, learners will identify each author’s claim, cite one accurate detail from each and write a judgment explaining which account is more convincing on the available evidence.</w:t>
      </w:r>
    </w:p>
    <w:p>
      <w:pPr>
        <w:pStyle w:val="Heading3"/>
        <w:spacing w:after="65" w:before="130"/>
      </w:pPr>
      <w:r>
        <w:t xml:space="preserve">Success criteria</w:t>
      </w:r>
    </w:p>
    <w:p>
      <w:pPr>
        <w:spacing w:after="120"/>
      </w:pPr>
      <w:r>
        <w:t xml:space="preserve">The response names both claims fairly, uses one accurate detail from each account and explains how the details support or weaken the judgment.</w:t>
      </w:r>
    </w:p>
    <w:p>
      <w:pPr>
        <w:pStyle w:val="Heading3"/>
        <w:spacing w:after="65" w:before="130"/>
      </w:pPr>
      <w:r>
        <w:t xml:space="preserve">Likely misconception</w:t>
      </w:r>
    </w:p>
    <w:p>
      <w:pPr>
        <w:spacing w:after="120"/>
      </w:pPr>
      <w:r>
        <w:t xml:space="preserve">More dramatic wording is mistaken for stronger evidence. Ask: Which detail in the account supports that sentence?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p>
            <w:pPr>
              <w:spacing w:after="50"/>
            </w:pPr>
            <w:r>
              <w:t xml:space="preserve">Minutes</w:t>
            </w:r>
          </w:p>
        </w:tc>
        <w:tc>
          <w:p>
            <w:pPr>
              <w:spacing w:after="50"/>
            </w:pPr>
            <w:r>
              <w:t xml:space="preserve">Teacher action</w:t>
            </w:r>
          </w:p>
        </w:tc>
        <w:tc>
          <w:p>
            <w:pPr>
              <w:spacing w:after="50"/>
            </w:pPr>
            <w:r>
              <w:t xml:space="preserve">Learner product and check</w:t>
            </w:r>
          </w:p>
        </w:tc>
      </w:tr>
      <w:tr>
        <w:tc>
          <w:p>
            <w:pPr>
              <w:spacing w:after="50"/>
            </w:pPr>
            <w:r>
              <w:t xml:space="preserve">5</w:t>
            </w:r>
          </w:p>
        </w:tc>
        <w:tc>
          <w:p>
            <w:pPr>
              <w:spacing w:after="50"/>
            </w:pPr>
            <w:r>
              <w:t xml:space="preserve">Show two headlines about one neutral school event. Ask what each implies.</w:t>
            </w:r>
          </w:p>
        </w:tc>
        <w:tc>
          <w:p>
            <w:pPr>
              <w:spacing w:after="50"/>
            </w:pPr>
            <w:r>
              <w:t xml:space="preserve">Name one difference and a missing fact.</w:t>
            </w:r>
          </w:p>
        </w:tc>
      </w:tr>
      <w:tr>
        <w:tc>
          <w:p>
            <w:pPr>
              <w:spacing w:after="50"/>
            </w:pPr>
            <w:r>
              <w:t xml:space="preserve">10</w:t>
            </w:r>
          </w:p>
        </w:tc>
        <w:tc>
          <w:p>
            <w:pPr>
              <w:spacing w:after="50"/>
            </w:pPr>
            <w:r>
              <w:t xml:space="preserve">Model claim, evidence and point of view in a practice paragraph.</w:t>
            </w:r>
          </w:p>
        </w:tc>
        <w:tc>
          <w:p>
            <w:pPr>
              <w:spacing w:after="50"/>
            </w:pPr>
            <w:r>
              <w:t xml:space="preserve">Identify a second detail and say whether it supports the claim.</w:t>
            </w:r>
          </w:p>
        </w:tc>
      </w:tr>
      <w:tr>
        <w:tc>
          <w:p>
            <w:pPr>
              <w:spacing w:after="50"/>
            </w:pPr>
            <w:r>
              <w:t xml:space="preserve">12</w:t>
            </w:r>
          </w:p>
        </w:tc>
        <w:tc>
          <w:p>
            <w:pPr>
              <w:spacing w:after="50"/>
            </w:pPr>
            <w:r>
              <w:t xml:space="preserve">Guide pairs through Account A and a comparison chart.</w:t>
            </w:r>
          </w:p>
        </w:tc>
        <w:tc>
          <w:p>
            <w:pPr>
              <w:spacing w:after="50"/>
            </w:pPr>
            <w:r>
              <w:t xml:space="preserve">Record A’s claim, one detail and one limit.</w:t>
            </w:r>
          </w:p>
        </w:tc>
      </w:tr>
      <w:tr>
        <w:tc>
          <w:p>
            <w:pPr>
              <w:spacing w:after="50"/>
            </w:pPr>
            <w:r>
              <w:t xml:space="preserve">18</w:t>
            </w:r>
          </w:p>
        </w:tc>
        <w:tc>
          <w:p>
            <w:pPr>
              <w:spacing w:after="50"/>
            </w:pPr>
            <w:r>
              <w:t xml:space="preserve">Distribute Account B and confer with learners.</w:t>
            </w:r>
          </w:p>
        </w:tc>
        <w:tc>
          <w:p>
            <w:pPr>
              <w:spacing w:after="50"/>
            </w:pPr>
            <w:r>
              <w:t xml:space="preserve">Complete the chart and a six-sentence judgment.</w:t>
            </w:r>
          </w:p>
        </w:tc>
      </w:tr>
      <w:tr>
        <w:tc>
          <w:p>
            <w:pPr>
              <w:spacing w:after="50"/>
            </w:pPr>
            <w:r>
              <w:t xml:space="preserve">5</w:t>
            </w:r>
          </w:p>
        </w:tc>
        <w:tc>
          <w:p>
            <w:pPr>
              <w:spacing w:after="50"/>
            </w:pPr>
            <w:r>
              <w:t xml:space="preserve">Ask learners to mark the judgment and both details.</w:t>
            </w:r>
          </w:p>
        </w:tc>
        <w:tc>
          <w:p>
            <w:pPr>
              <w:spacing w:after="50"/>
            </w:pPr>
            <w:r>
              <w:t xml:space="preserve">Submit the annotated response.</w:t>
            </w:r>
          </w:p>
        </w:tc>
      </w:tr>
      <w:tr>
        <w:tc>
          <w:p>
            <w:pPr>
              <w:spacing w:after="50"/>
            </w:pPr>
            <w:r>
              <w:t xml:space="preserve">50</w:t>
            </w:r>
          </w:p>
        </w:tc>
        <w:tc>
          <w:p>
            <w:pPr>
              <w:spacing w:after="50"/>
            </w:pPr>
            <w:r>
              <w:t xml:space="preserve">Total</w:t>
            </w:r>
          </w:p>
        </w:tc>
        <w:tc>
          <w:p>
            <w:pPr>
              <w:spacing w:after="50"/>
            </w:pPr>
            <w:r>
              <w:t xml:space="preserve"> </w:t>
            </w:r>
          </w:p>
        </w:tc>
      </w:tr>
    </w:tbl>
    <w:p/>
    <w:p>
      <w:pPr>
        <w:pStyle w:val="Heading3"/>
        <w:spacing w:after="65" w:before="130"/>
      </w:pPr>
      <w:r>
        <w:t xml:space="preserve">Support and next decision</w:t>
      </w:r>
    </w:p>
    <w:p>
      <w:pPr>
        <w:spacing w:after="120"/>
      </w:pPr>
      <w:r>
        <w:t xml:space="preserve">Offer a claim-and-evidence sentence frame or audio access to approved text. Sort responses by the first missing criterion: claim, accurate detail or explanation. Use the next lesson to practice that move; do not assign permanent ability labels.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63238"/>
        <w:sz w:val="20"/>
        <w:szCs w:val="20"/>
      </w:rPr>
    </w:rPrDefault>
    <w:pPrDefault>
      <w:pPr>
        <w:spacing w:after="1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Draft My Lesson Team</dc:creator>
  <cp:lastModifiedBy>Un-named</cp:lastModifiedBy>
  <cp:revision>1</cp:revision>
  <dcterms:created xsi:type="dcterms:W3CDTF">2026-09-26T00:32:12.757Z</dcterms:created>
  <dcterms:modified xsi:type="dcterms:W3CDTF">2026-09-26T00:32:12.758Z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