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Daily lesson plan template (one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 title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class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936"/>
        </w:trPr>
        <w:tc>
          <w:tcPr>
            <w:tcW w:type="dxa" w:w="10512"/>
          </w:tcPr>
          <w:p>
            <w:r/>
            <w:r>
              <w:rPr>
                <w:b/>
              </w:rPr>
              <w:t>Learning objective</w:t>
            </w:r>
          </w:p>
          <w:p>
            <w:r>
              <w:rPr>
                <w:i/>
                <w:color w:val="6B7280"/>
                <w:sz w:val="17"/>
              </w:rPr>
              <w:t>Students will be able to... (observable verb + content + condition)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936"/>
        </w:trPr>
        <w:tc>
          <w:tcPr>
            <w:tcW w:type="dxa" w:w="10512"/>
          </w:tcPr>
          <w:p>
            <w:r/>
            <w:r>
              <w:rPr>
                <w:b/>
              </w:rPr>
              <w:t>Success criteria and evidence</w:t>
            </w:r>
          </w:p>
          <w:p>
            <w:r>
              <w:rPr>
                <w:i/>
                <w:color w:val="6B7280"/>
                <w:sz w:val="17"/>
              </w:rPr>
              <w:t>I will know students met the objective when they...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48"/>
        </w:trPr>
        <w:tc>
          <w:tcPr>
            <w:tcW w:type="dxa" w:w="10512"/>
          </w:tcPr>
          <w:p>
            <w:r/>
            <w:r>
              <w:rPr>
                <w:b/>
              </w:rPr>
              <w:t>Materials and preparation</w:t>
            </w:r>
          </w:p>
          <w:p>
            <w:r>
              <w:rPr>
                <w:i/>
                <w:color w:val="6B7280"/>
                <w:sz w:val="17"/>
              </w:rPr>
              <w:t>Copies, slides, manipulatives, links, room setup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Check / evidence</w:t>
            </w:r>
          </w:p>
        </w:tc>
      </w:tr>
      <w:tr>
        <w:trPr>
          <w:trHeight w:val="1181"/>
        </w:trPr>
        <w:tc>
          <w:tcPr>
            <w:tcW w:type="dxa" w:w="2102"/>
          </w:tcPr>
          <w:p>
            <w:r/>
            <w:r>
              <w:rPr>
                <w:b/>
              </w:rPr>
              <w:t>Warm-up / hook</w:t>
            </w:r>
          </w:p>
          <w:p>
            <w:r>
              <w:rPr>
                <w:i/>
                <w:color w:val="6B7280"/>
                <w:sz w:val="17"/>
              </w:rPr>
              <w:t>Retrieval or a question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181"/>
        </w:trPr>
        <w:tc>
          <w:tcPr>
            <w:tcW w:type="dxa" w:w="2102"/>
          </w:tcPr>
          <w:p>
            <w:r/>
            <w:r>
              <w:rPr>
                <w:b/>
              </w:rPr>
              <w:t>Instruction / model</w:t>
            </w:r>
          </w:p>
          <w:p>
            <w:r>
              <w:rPr>
                <w:i/>
                <w:color w:val="6B7280"/>
                <w:sz w:val="17"/>
              </w:rPr>
              <w:t>Explain, show, think aloud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181"/>
        </w:trPr>
        <w:tc>
          <w:tcPr>
            <w:tcW w:type="dxa" w:w="2102"/>
          </w:tcPr>
          <w:p>
            <w:r/>
            <w:r>
              <w:rPr>
                <w:b/>
              </w:rPr>
              <w:t>Guided practice</w:t>
            </w:r>
          </w:p>
          <w:p>
            <w:r>
              <w:rPr>
                <w:i/>
                <w:color w:val="6B7280"/>
                <w:sz w:val="17"/>
              </w:rPr>
              <w:t>Practice together, give feedback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181"/>
        </w:trPr>
        <w:tc>
          <w:tcPr>
            <w:tcW w:type="dxa" w:w="2102"/>
          </w:tcPr>
          <w:p>
            <w:r/>
            <w:r>
              <w:rPr>
                <w:b/>
              </w:rPr>
              <w:t>Independent practice</w:t>
            </w:r>
          </w:p>
          <w:p>
            <w:r>
              <w:rPr>
                <w:i/>
                <w:color w:val="6B7280"/>
                <w:sz w:val="17"/>
              </w:rPr>
              <w:t>Students show the skill alone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181"/>
        </w:trPr>
        <w:tc>
          <w:tcPr>
            <w:tcW w:type="dxa" w:w="2102"/>
          </w:tcPr>
          <w:p>
            <w:r/>
            <w:r>
              <w:rPr>
                <w:b/>
              </w:rPr>
              <w:t>Closure / exit ticket</w:t>
            </w:r>
          </w:p>
          <w:p>
            <w:r>
              <w:rPr>
                <w:i/>
                <w:color w:val="6B7280"/>
                <w:sz w:val="17"/>
              </w:rPr>
              <w:t>Collect evidence of the objective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936"/>
        </w:trPr>
        <w:tc>
          <w:tcPr>
            <w:tcW w:type="dxa" w:w="10512"/>
          </w:tcPr>
          <w:p>
            <w:r/>
            <w:r>
              <w:rPr>
                <w:b/>
              </w:rPr>
              <w:t>Support and extension</w:t>
            </w:r>
          </w:p>
          <w:p>
            <w:r>
              <w:rPr>
                <w:i/>
                <w:color w:val="6B7280"/>
                <w:sz w:val="17"/>
              </w:rPr>
              <w:t>Scaffolds, accommodations, early-finisher task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936"/>
        </w:trPr>
        <w:tc>
          <w:tcPr>
            <w:tcW w:type="dxa" w:w="10512"/>
          </w:tcPr>
          <w:p>
            <w:r/>
            <w:r>
              <w:rPr>
                <w:b/>
              </w:rPr>
              <w:t>After the lesson</w:t>
            </w:r>
          </w:p>
          <w:p>
            <w:r>
              <w:rPr>
                <w:i/>
                <w:color w:val="6B7280"/>
                <w:sz w:val="17"/>
              </w:rPr>
              <w:t>Who met the objective? Who needs reteaching? What changes tomorrow?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32"/>
        </w:rPr>
        <w:t>Daily lesson plan example: Grade 3 opinion writing</w:t>
      </w:r>
    </w:p>
    <w:p>
      <w:r>
        <w:rPr>
          <w:i/>
          <w:color w:val="6B7280"/>
          <w:sz w:val="18"/>
        </w:rPr>
        <w:t>Illustrative 45-minute lesson. Replace the prompt and model paragraph with your own; no classroom results are claimed.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 title</w:t>
            </w:r>
          </w:p>
        </w:tc>
        <w:tc>
          <w:tcPr>
            <w:tcW w:type="dxa" w:w="2628"/>
          </w:tcPr>
          <w:p>
            <w:r>
              <w:t>One opinion, two reasons</w:t>
            </w:r>
          </w:p>
        </w:tc>
        <w:tc>
          <w:tcPr>
            <w:tcW w:type="dxa" w:w="2628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2628"/>
          </w:tcPr>
          <w:p>
            <w:r>
              <w:t>45 minutes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 / class</w:t>
            </w:r>
          </w:p>
        </w:tc>
        <w:tc>
          <w:tcPr>
            <w:tcW w:type="dxa" w:w="2628"/>
          </w:tcPr>
          <w:p>
            <w:r>
              <w:t>Grade 3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628"/>
          </w:tcPr>
          <w:p>
            <w:r>
              <w:t>ELA, writing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CCSS.ELA-LITERACY.W.3.1: write opinion pieces on topics or texts, supporting a point of view with reasons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Model paragraph, sticky notes, linking-word card, exit slip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720"/>
        </w:trPr>
        <w:tc>
          <w:tcPr>
            <w:tcW w:type="dxa" w:w="10512"/>
          </w:tcPr>
          <w:p>
            <w:r/>
            <w:r>
              <w:rPr>
                <w:b/>
              </w:rPr>
              <w:t>Learning objective</w:t>
            </w:r>
          </w:p>
          <w:p>
            <w:r>
              <w:rPr>
                <w:i/>
                <w:color w:val="6B7280"/>
                <w:sz w:val="17"/>
              </w:rPr>
              <w:t>Students will write an opinion paragraph that states an opinion, gives two reasons linked with "because" or "also", and ends with a concluding sentence.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792"/>
        </w:trPr>
        <w:tc>
          <w:tcPr>
            <w:tcW w:type="dxa" w:w="10512"/>
          </w:tcPr>
          <w:p>
            <w:r/>
            <w:r>
              <w:rPr>
                <w:b/>
              </w:rPr>
              <w:t>Success criteria and evidence</w:t>
            </w:r>
          </w:p>
          <w:p>
            <w:r>
              <w:rPr>
                <w:i/>
                <w:color w:val="6B7280"/>
                <w:sz w:val="17"/>
              </w:rPr>
              <w:t>Paragraph has (1) a clear opinion, (2) two reasons that support it, (3) at least one linking word, (4) a concluding sentence. Evidence: paragraph collected at the end.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 does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Check / evidence</w:t>
            </w:r>
          </w:p>
        </w:tc>
      </w:tr>
      <w:tr>
        <w:tc>
          <w:tcPr>
            <w:tcW w:type="dxa" w:w="2102"/>
          </w:tcPr>
          <w:p>
            <w:r>
              <w:t>Warm-up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Ask: "Should recess be longer?" Students stand on one side of the room to vote.</w:t>
            </w:r>
          </w:p>
        </w:tc>
        <w:tc>
          <w:tcPr>
            <w:tcW w:type="dxa" w:w="2102"/>
          </w:tcPr>
          <w:p>
            <w:r>
              <w:t>Tell a partner one reason for their choice.</w:t>
            </w:r>
          </w:p>
        </w:tc>
        <w:tc>
          <w:tcPr>
            <w:tcW w:type="dxa" w:w="2102"/>
          </w:tcPr>
          <w:p>
            <w:r>
              <w:t>Listen for reasons vs. repeated opinions.</w:t>
            </w:r>
          </w:p>
        </w:tc>
      </w:tr>
      <w:tr>
        <w:tc>
          <w:tcPr>
            <w:tcW w:type="dxa" w:w="2102"/>
          </w:tcPr>
          <w:p>
            <w:r>
              <w:t>Model</w:t>
            </w:r>
          </w:p>
        </w:tc>
        <w:tc>
          <w:tcPr>
            <w:tcW w:type="dxa" w:w="2102"/>
          </w:tcPr>
          <w:p>
            <w:r>
              <w:t>10</w:t>
            </w:r>
          </w:p>
        </w:tc>
        <w:tc>
          <w:tcPr>
            <w:tcW w:type="dxa" w:w="2102"/>
          </w:tcPr>
          <w:p>
            <w:r>
              <w:t>Read a model paragraph on "Our class should have a reading corner." Color-code opinion, reasons, linking words and conclusion.</w:t>
            </w:r>
          </w:p>
        </w:tc>
        <w:tc>
          <w:tcPr>
            <w:tcW w:type="dxa" w:w="2102"/>
          </w:tcPr>
          <w:p>
            <w:r>
              <w:t>Name each part as the teacher colors it.</w:t>
            </w:r>
          </w:p>
        </w:tc>
        <w:tc>
          <w:tcPr>
            <w:tcW w:type="dxa" w:w="2102"/>
          </w:tcPr>
          <w:p>
            <w:r>
              <w:t>Cold-call: "Which sentence is a reason?"</w:t>
            </w:r>
          </w:p>
        </w:tc>
      </w:tr>
      <w:tr>
        <w:tc>
          <w:tcPr>
            <w:tcW w:type="dxa" w:w="2102"/>
          </w:tcPr>
          <w:p>
            <w:r>
              <w:t>Guided</w:t>
            </w:r>
          </w:p>
        </w:tc>
        <w:tc>
          <w:tcPr>
            <w:tcW w:type="dxa" w:w="2102"/>
          </w:tcPr>
          <w:p>
            <w:r>
              <w:t>10</w:t>
            </w:r>
          </w:p>
        </w:tc>
        <w:tc>
          <w:tcPr>
            <w:tcW w:type="dxa" w:w="2102"/>
          </w:tcPr>
          <w:p>
            <w:r>
              <w:t>Write a class paragraph on the recess question, students choosing the reasons.</w:t>
            </w:r>
          </w:p>
        </w:tc>
        <w:tc>
          <w:tcPr>
            <w:tcW w:type="dxa" w:w="2102"/>
          </w:tcPr>
          <w:p>
            <w:r>
              <w:t>Suggest reasons; decide which ones are strongest.</w:t>
            </w:r>
          </w:p>
        </w:tc>
        <w:tc>
          <w:tcPr>
            <w:tcW w:type="dxa" w:w="2102"/>
          </w:tcPr>
          <w:p>
            <w:r>
              <w:t>Thumbs up or down: does this reason support the opinion?</w:t>
            </w:r>
          </w:p>
        </w:tc>
      </w:tr>
      <w:tr>
        <w:tc>
          <w:tcPr>
            <w:tcW w:type="dxa" w:w="2102"/>
          </w:tcPr>
          <w:p>
            <w:r>
              <w:t>Independent</w:t>
            </w:r>
          </w:p>
        </w:tc>
        <w:tc>
          <w:tcPr>
            <w:tcW w:type="dxa" w:w="2102"/>
          </w:tcPr>
          <w:p>
            <w:r>
              <w:t>15</w:t>
            </w:r>
          </w:p>
        </w:tc>
        <w:tc>
          <w:tcPr>
            <w:tcW w:type="dxa" w:w="2102"/>
          </w:tcPr>
          <w:p>
            <w:r>
              <w:t>Confer with three students; prompt "Why?" when a reason is missing.</w:t>
            </w:r>
          </w:p>
        </w:tc>
        <w:tc>
          <w:tcPr>
            <w:tcW w:type="dxa" w:w="2102"/>
          </w:tcPr>
          <w:p>
            <w:r>
              <w:t>Choose a topic card and write their own paragraph.</w:t>
            </w:r>
          </w:p>
        </w:tc>
        <w:tc>
          <w:tcPr>
            <w:tcW w:type="dxa" w:w="2102"/>
          </w:tcPr>
          <w:p>
            <w:r>
              <w:t>Teacher notes on the four criteria.</w:t>
            </w:r>
          </w:p>
        </w:tc>
      </w:tr>
      <w:tr>
        <w:tc>
          <w:tcPr>
            <w:tcW w:type="dxa" w:w="2102"/>
          </w:tcPr>
          <w:p>
            <w:r>
              <w:t>Closure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Partners check each other with the four-point list.</w:t>
            </w:r>
          </w:p>
        </w:tc>
        <w:tc>
          <w:tcPr>
            <w:tcW w:type="dxa" w:w="2102"/>
          </w:tcPr>
          <w:p>
            <w:r>
              <w:t>Underline the opinion, number the reasons.</w:t>
            </w:r>
          </w:p>
        </w:tc>
        <w:tc>
          <w:tcPr>
            <w:tcW w:type="dxa" w:w="2102"/>
          </w:tcPr>
          <w:p>
            <w:r>
              <w:t>Collect paragraphs; sort by the first missing criterion.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720"/>
        </w:trPr>
        <w:tc>
          <w:tcPr>
            <w:tcW w:type="dxa" w:w="10512"/>
          </w:tcPr>
          <w:p>
            <w:r/>
            <w:r>
              <w:rPr>
                <w:b/>
              </w:rPr>
              <w:t>Support and extension</w:t>
            </w:r>
          </w:p>
          <w:p>
            <w:r>
              <w:rPr>
                <w:i/>
                <w:color w:val="6B7280"/>
                <w:sz w:val="17"/>
              </w:rPr>
              <w:t>Support: sentence frames ("I think... because..."), topic cards with pictures. Extension: add an example to each reason.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48"/>
        </w:trPr>
        <w:tc>
          <w:tcPr>
            <w:tcW w:type="dxa" w:w="10512"/>
          </w:tcPr>
          <w:p>
            <w:r/>
            <w:r>
              <w:rPr>
                <w:b/>
              </w:rPr>
              <w:t>After the lesson</w:t>
            </w:r>
          </w:p>
          <w:p>
            <w:r>
              <w:rPr>
                <w:i/>
                <w:color w:val="6B7280"/>
                <w:sz w:val="17"/>
              </w:rPr>
              <w:t>Tomorrow: small group on reasons that support the opinion for students who repeated the opinion instead of giving reasons.</w:t>
            </w:r>
          </w:p>
        </w:tc>
      </w:tr>
    </w:tbl>
    <w:p/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