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Learning objectives worksheet (ABCD)</w:t>
      </w:r>
    </w:p>
    <w:p>
      <w:r>
        <w:t>Lesson:                         Grade / subject:                   Date:</w:t>
      </w:r>
    </w:p>
    <w:p>
      <w:pPr>
        <w:pStyle w:val="Heading1"/>
      </w:pPr>
      <w:r>
        <w:t>Objective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b/>
              </w:rPr>
              <w:t>Part</w:t>
            </w:r>
          </w:p>
        </w:tc>
        <w:tc>
          <w:tcPr>
            <w:tcW w:type="dxa" w:w="3504"/>
          </w:tcPr>
          <w:p>
            <w:r>
              <w:rPr>
                <w:b/>
              </w:rPr>
              <w:t>Question to answer</w:t>
            </w:r>
          </w:p>
        </w:tc>
        <w:tc>
          <w:tcPr>
            <w:tcW w:type="dxa" w:w="3504"/>
          </w:tcPr>
          <w:p>
            <w:r>
              <w:rPr>
                <w:b/>
              </w:rPr>
              <w:t>Your objective</w:t>
            </w:r>
          </w:p>
        </w:tc>
      </w:tr>
      <w:tr>
        <w:trPr>
          <w:trHeight w:val="576"/>
        </w:trPr>
        <w:tc>
          <w:tcPr>
            <w:tcW w:type="dxa" w:w="3504"/>
          </w:tcPr>
          <w:p>
            <w:r/>
            <w:r>
              <w:rPr>
                <w:b/>
              </w:rPr>
              <w:t>A: Audience</w:t>
            </w:r>
          </w:p>
          <w:p>
            <w:r>
              <w:rPr>
                <w:i/>
                <w:color w:val="6B7280"/>
                <w:sz w:val="17"/>
              </w:rPr>
              <w:t>Who?</w:t>
            </w:r>
          </w:p>
        </w:tc>
        <w:tc>
          <w:tcPr>
            <w:tcW w:type="dxa" w:w="3504"/>
          </w:tcPr>
          <w:p>
            <w:r>
              <w:t>Which students? (Grade 7 students, my small group...)</w:t>
            </w:r>
          </w:p>
        </w:tc>
        <w:tc>
          <w:tcPr>
            <w:tcW w:type="dxa" w:w="3504"/>
          </w:tcPr>
          <w:p>
            <w:r/>
          </w:p>
        </w:tc>
      </w:tr>
      <w:tr>
        <w:trPr>
          <w:trHeight w:val="576"/>
        </w:trPr>
        <w:tc>
          <w:tcPr>
            <w:tcW w:type="dxa" w:w="3504"/>
          </w:tcPr>
          <w:p>
            <w:r/>
            <w:r>
              <w:rPr>
                <w:b/>
              </w:rPr>
              <w:t>B: Behavior</w:t>
            </w:r>
          </w:p>
          <w:p>
            <w:r>
              <w:rPr>
                <w:i/>
                <w:color w:val="6B7280"/>
                <w:sz w:val="17"/>
              </w:rPr>
              <w:t>Do what?</w:t>
            </w:r>
          </w:p>
        </w:tc>
        <w:tc>
          <w:tcPr>
            <w:tcW w:type="dxa" w:w="3504"/>
          </w:tcPr>
          <w:p>
            <w:r>
              <w:t>One observable verb + content. Avoid "understand", "know", "learn".</w:t>
            </w:r>
          </w:p>
        </w:tc>
        <w:tc>
          <w:tcPr>
            <w:tcW w:type="dxa" w:w="3504"/>
          </w:tcPr>
          <w:p>
            <w:r/>
          </w:p>
        </w:tc>
      </w:tr>
      <w:tr>
        <w:trPr>
          <w:trHeight w:val="576"/>
        </w:trPr>
        <w:tc>
          <w:tcPr>
            <w:tcW w:type="dxa" w:w="3504"/>
          </w:tcPr>
          <w:p>
            <w:r/>
            <w:r>
              <w:rPr>
                <w:b/>
              </w:rPr>
              <w:t>C: Condition</w:t>
            </w:r>
          </w:p>
          <w:p>
            <w:r>
              <w:rPr>
                <w:i/>
                <w:color w:val="6B7280"/>
                <w:sz w:val="17"/>
              </w:rPr>
              <w:t>Given what?</w:t>
            </w:r>
          </w:p>
        </w:tc>
        <w:tc>
          <w:tcPr>
            <w:tcW w:type="dxa" w:w="3504"/>
          </w:tcPr>
          <w:p>
            <w:r>
              <w:t>Materials, text, tools, setting, or support provided.</w:t>
            </w:r>
          </w:p>
        </w:tc>
        <w:tc>
          <w:tcPr>
            <w:tcW w:type="dxa" w:w="3504"/>
          </w:tcPr>
          <w:p>
            <w:r/>
          </w:p>
        </w:tc>
      </w:tr>
      <w:tr>
        <w:trPr>
          <w:trHeight w:val="576"/>
        </w:trPr>
        <w:tc>
          <w:tcPr>
            <w:tcW w:type="dxa" w:w="3504"/>
          </w:tcPr>
          <w:p>
            <w:r/>
            <w:r>
              <w:rPr>
                <w:b/>
              </w:rPr>
              <w:t>D: Degree</w:t>
            </w:r>
          </w:p>
          <w:p>
            <w:r>
              <w:rPr>
                <w:i/>
                <w:color w:val="6B7280"/>
                <w:sz w:val="17"/>
              </w:rPr>
              <w:t>How well?</w:t>
            </w:r>
          </w:p>
        </w:tc>
        <w:tc>
          <w:tcPr>
            <w:tcW w:type="dxa" w:w="3504"/>
          </w:tcPr>
          <w:p>
            <w:r>
              <w:t>Accuracy, number of attempts, rubric level, or required evidence.</w:t>
            </w:r>
          </w:p>
        </w:tc>
        <w:tc>
          <w:tcPr>
            <w:tcW w:type="dxa" w:w="3504"/>
          </w:tcPr>
          <w:p>
            <w:r/>
          </w:p>
        </w:tc>
      </w:tr>
    </w:tbl>
    <w:p>
      <w:r>
        <w:t>Full sentence: Given [C], [A] will be able to [B] [D].</w:t>
      </w:r>
    </w:p>
    <w:p/>
    <w:p>
      <w:r>
        <w:t>Domain:  ☐ Cognitive   ☐ Affective   ☐ Psychomotor</w:t>
      </w:r>
    </w:p>
    <w:p>
      <w:r>
        <w:t>Evidence:  ☐ exit ticket  ☐ written response  ☐ performance  ☐ observation  ☐ product + rubric</w:t>
      </w:r>
    </w:p>
    <w:p>
      <w:pPr>
        <w:pStyle w:val="Heading1"/>
      </w:pPr>
      <w:r>
        <w:t>Objective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b/>
              </w:rPr>
              <w:t>Part</w:t>
            </w:r>
          </w:p>
        </w:tc>
        <w:tc>
          <w:tcPr>
            <w:tcW w:type="dxa" w:w="3504"/>
          </w:tcPr>
          <w:p>
            <w:r>
              <w:rPr>
                <w:b/>
              </w:rPr>
              <w:t>Question to answer</w:t>
            </w:r>
          </w:p>
        </w:tc>
        <w:tc>
          <w:tcPr>
            <w:tcW w:type="dxa" w:w="3504"/>
          </w:tcPr>
          <w:p>
            <w:r>
              <w:rPr>
                <w:b/>
              </w:rPr>
              <w:t>Your objective</w:t>
            </w:r>
          </w:p>
        </w:tc>
      </w:tr>
      <w:tr>
        <w:trPr>
          <w:trHeight w:val="576"/>
        </w:trPr>
        <w:tc>
          <w:tcPr>
            <w:tcW w:type="dxa" w:w="3504"/>
          </w:tcPr>
          <w:p>
            <w:r/>
            <w:r>
              <w:rPr>
                <w:b/>
              </w:rPr>
              <w:t>A: Audience</w:t>
            </w:r>
          </w:p>
          <w:p>
            <w:r>
              <w:rPr>
                <w:i/>
                <w:color w:val="6B7280"/>
                <w:sz w:val="17"/>
              </w:rPr>
              <w:t>Who?</w:t>
            </w:r>
          </w:p>
        </w:tc>
        <w:tc>
          <w:tcPr>
            <w:tcW w:type="dxa" w:w="3504"/>
          </w:tcPr>
          <w:p>
            <w:r>
              <w:t>Which students? (Grade 7 students, my small group...)</w:t>
            </w:r>
          </w:p>
        </w:tc>
        <w:tc>
          <w:tcPr>
            <w:tcW w:type="dxa" w:w="3504"/>
          </w:tcPr>
          <w:p>
            <w:r/>
          </w:p>
        </w:tc>
      </w:tr>
      <w:tr>
        <w:trPr>
          <w:trHeight w:val="576"/>
        </w:trPr>
        <w:tc>
          <w:tcPr>
            <w:tcW w:type="dxa" w:w="3504"/>
          </w:tcPr>
          <w:p>
            <w:r/>
            <w:r>
              <w:rPr>
                <w:b/>
              </w:rPr>
              <w:t>B: Behavior</w:t>
            </w:r>
          </w:p>
          <w:p>
            <w:r>
              <w:rPr>
                <w:i/>
                <w:color w:val="6B7280"/>
                <w:sz w:val="17"/>
              </w:rPr>
              <w:t>Do what?</w:t>
            </w:r>
          </w:p>
        </w:tc>
        <w:tc>
          <w:tcPr>
            <w:tcW w:type="dxa" w:w="3504"/>
          </w:tcPr>
          <w:p>
            <w:r>
              <w:t>One observable verb + content. Avoid "understand", "know", "learn".</w:t>
            </w:r>
          </w:p>
        </w:tc>
        <w:tc>
          <w:tcPr>
            <w:tcW w:type="dxa" w:w="3504"/>
          </w:tcPr>
          <w:p>
            <w:r/>
          </w:p>
        </w:tc>
      </w:tr>
      <w:tr>
        <w:trPr>
          <w:trHeight w:val="576"/>
        </w:trPr>
        <w:tc>
          <w:tcPr>
            <w:tcW w:type="dxa" w:w="3504"/>
          </w:tcPr>
          <w:p>
            <w:r/>
            <w:r>
              <w:rPr>
                <w:b/>
              </w:rPr>
              <w:t>C: Condition</w:t>
            </w:r>
          </w:p>
          <w:p>
            <w:r>
              <w:rPr>
                <w:i/>
                <w:color w:val="6B7280"/>
                <w:sz w:val="17"/>
              </w:rPr>
              <w:t>Given what?</w:t>
            </w:r>
          </w:p>
        </w:tc>
        <w:tc>
          <w:tcPr>
            <w:tcW w:type="dxa" w:w="3504"/>
          </w:tcPr>
          <w:p>
            <w:r>
              <w:t>Materials, text, tools, setting, or support provided.</w:t>
            </w:r>
          </w:p>
        </w:tc>
        <w:tc>
          <w:tcPr>
            <w:tcW w:type="dxa" w:w="3504"/>
          </w:tcPr>
          <w:p>
            <w:r/>
          </w:p>
        </w:tc>
      </w:tr>
      <w:tr>
        <w:trPr>
          <w:trHeight w:val="576"/>
        </w:trPr>
        <w:tc>
          <w:tcPr>
            <w:tcW w:type="dxa" w:w="3504"/>
          </w:tcPr>
          <w:p>
            <w:r/>
            <w:r>
              <w:rPr>
                <w:b/>
              </w:rPr>
              <w:t>D: Degree</w:t>
            </w:r>
          </w:p>
          <w:p>
            <w:r>
              <w:rPr>
                <w:i/>
                <w:color w:val="6B7280"/>
                <w:sz w:val="17"/>
              </w:rPr>
              <w:t>How well?</w:t>
            </w:r>
          </w:p>
        </w:tc>
        <w:tc>
          <w:tcPr>
            <w:tcW w:type="dxa" w:w="3504"/>
          </w:tcPr>
          <w:p>
            <w:r>
              <w:t>Accuracy, number of attempts, rubric level, or required evidence.</w:t>
            </w:r>
          </w:p>
        </w:tc>
        <w:tc>
          <w:tcPr>
            <w:tcW w:type="dxa" w:w="3504"/>
          </w:tcPr>
          <w:p>
            <w:r/>
          </w:p>
        </w:tc>
      </w:tr>
    </w:tbl>
    <w:p>
      <w:r>
        <w:t>Full sentence: Given [C], [A] will be able to [B] [D].</w:t>
      </w:r>
    </w:p>
    <w:p/>
    <w:p>
      <w:r>
        <w:t>Domain:  ☐ Cognitive   ☐ Affective   ☐ Psychomotor</w:t>
      </w:r>
    </w:p>
    <w:p>
      <w:r>
        <w:t>Evidence:  ☐ exit ticket  ☐ written response  ☐ performance  ☐ observation  ☐ product + rubric</w:t>
      </w:r>
    </w:p>
    <w:p>
      <w:r>
        <w:br w:type="page"/>
      </w:r>
    </w:p>
    <w:p>
      <w:pPr>
        <w:pStyle w:val="Heading1"/>
      </w:pPr>
      <w:r>
        <w:t>Verb bank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Level or domain</w:t>
            </w:r>
          </w:p>
        </w:tc>
        <w:tc>
          <w:tcPr>
            <w:tcW w:type="dxa" w:w="5256"/>
          </w:tcPr>
          <w:p>
            <w:r>
              <w:rPr>
                <w:b/>
              </w:rPr>
              <w:t>Measurable verbs</w:t>
            </w:r>
          </w:p>
        </w:tc>
      </w:tr>
      <w:tr>
        <w:tc>
          <w:tcPr>
            <w:tcW w:type="dxa" w:w="5256"/>
          </w:tcPr>
          <w:p>
            <w:r>
              <w:t>Remember</w:t>
            </w:r>
          </w:p>
        </w:tc>
        <w:tc>
          <w:tcPr>
            <w:tcW w:type="dxa" w:w="5256"/>
          </w:tcPr>
          <w:p>
            <w:r>
              <w:t>define, list, recall, identify, label, name, state, match, recognize, locate</w:t>
            </w:r>
          </w:p>
        </w:tc>
      </w:tr>
      <w:tr>
        <w:tc>
          <w:tcPr>
            <w:tcW w:type="dxa" w:w="5256"/>
          </w:tcPr>
          <w:p>
            <w:r>
              <w:t>Understand</w:t>
            </w:r>
          </w:p>
        </w:tc>
        <w:tc>
          <w:tcPr>
            <w:tcW w:type="dxa" w:w="5256"/>
          </w:tcPr>
          <w:p>
            <w:r>
              <w:t>explain, summarize, paraphrase, classify, compare, describe, interpret, illustrate, predict, infer</w:t>
            </w:r>
          </w:p>
        </w:tc>
      </w:tr>
      <w:tr>
        <w:tc>
          <w:tcPr>
            <w:tcW w:type="dxa" w:w="5256"/>
          </w:tcPr>
          <w:p>
            <w:r>
              <w:t>Apply</w:t>
            </w:r>
          </w:p>
        </w:tc>
        <w:tc>
          <w:tcPr>
            <w:tcW w:type="dxa" w:w="5256"/>
          </w:tcPr>
          <w:p>
            <w:r>
              <w:t>solve, demonstrate, use, execute, implement, calculate, complete, construct, model, carry out</w:t>
            </w:r>
          </w:p>
        </w:tc>
      </w:tr>
      <w:tr>
        <w:tc>
          <w:tcPr>
            <w:tcW w:type="dxa" w:w="5256"/>
          </w:tcPr>
          <w:p>
            <w:r>
              <w:t>Analyze</w:t>
            </w:r>
          </w:p>
        </w:tc>
        <w:tc>
          <w:tcPr>
            <w:tcW w:type="dxa" w:w="5256"/>
          </w:tcPr>
          <w:p>
            <w:r>
              <w:t>differentiate, organize, attribute, examine, categorize, contrast, distinguish, outline, diagram, deconstruct</w:t>
            </w:r>
          </w:p>
        </w:tc>
      </w:tr>
      <w:tr>
        <w:tc>
          <w:tcPr>
            <w:tcW w:type="dxa" w:w="5256"/>
          </w:tcPr>
          <w:p>
            <w:r>
              <w:t>Evaluate</w:t>
            </w:r>
          </w:p>
        </w:tc>
        <w:tc>
          <w:tcPr>
            <w:tcW w:type="dxa" w:w="5256"/>
          </w:tcPr>
          <w:p>
            <w:r>
              <w:t>critique, judge, defend, justify, argue, appraise, prioritize, rank, assess, recommend</w:t>
            </w:r>
          </w:p>
        </w:tc>
      </w:tr>
      <w:tr>
        <w:tc>
          <w:tcPr>
            <w:tcW w:type="dxa" w:w="5256"/>
          </w:tcPr>
          <w:p>
            <w:r>
              <w:t>Create</w:t>
            </w:r>
          </w:p>
        </w:tc>
        <w:tc>
          <w:tcPr>
            <w:tcW w:type="dxa" w:w="5256"/>
          </w:tcPr>
          <w:p>
            <w:r>
              <w:t>design, compose, construct, plan, produce, develop, formulate, generate, invent, devise</w:t>
            </w:r>
          </w:p>
        </w:tc>
      </w:tr>
      <w:tr>
        <w:tc>
          <w:tcPr>
            <w:tcW w:type="dxa" w:w="5256"/>
          </w:tcPr>
          <w:p>
            <w:r>
              <w:t>Affective</w:t>
            </w:r>
          </w:p>
        </w:tc>
        <w:tc>
          <w:tcPr>
            <w:tcW w:type="dxa" w:w="5256"/>
          </w:tcPr>
          <w:p>
            <w:r>
              <w:t>respond, participate, choose, contribute, share, cooperate, defend, revise, question, follow (norms)</w:t>
            </w:r>
          </w:p>
        </w:tc>
      </w:tr>
      <w:tr>
        <w:tc>
          <w:tcPr>
            <w:tcW w:type="dxa" w:w="5256"/>
          </w:tcPr>
          <w:p>
            <w:r>
              <w:t>Psychomotor</w:t>
            </w:r>
          </w:p>
        </w:tc>
        <w:tc>
          <w:tcPr>
            <w:tcW w:type="dxa" w:w="5256"/>
          </w:tcPr>
          <w:p>
            <w:r>
              <w:t>execute, assemble, manipulate, calibrate, perform, sketch, measure, operate, adjust, demonstrate</w:t>
            </w:r>
          </w:p>
        </w:tc>
      </w:tr>
    </w:tbl>
    <w:p>
      <w:r>
        <w:t>Replace: understand, know, learn, appreciate, be aware of, be familiar with, grasp, realize, comprehend, believe.</w:t>
      </w:r>
    </w:p>
    <w:p>
      <w:r>
        <w:rPr>
          <w:i/>
          <w:color w:val="6B7280"/>
          <w:sz w:val="18"/>
        </w:rPr>
        <w:t>Cognitive verbs follow the revised Bloom's taxonomy (Anderson and Krathwohl, 2001). Affective and psychomotor verbs are practical examples, not an official list.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