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Detailed lesson plan sample: Grade 5 science, food chains</w:t>
      </w:r>
    </w:p>
    <w:p>
      <w:r>
        <w:t>Drafting aid, not an official DepEd form. Adapt to your curriculum guide and required template.</w:t>
      </w:r>
    </w:p>
    <w:p>
      <w:pPr>
        <w:pStyle w:val="Heading1"/>
      </w:pPr>
      <w:r>
        <w:t>I. Objectives</w:t>
      </w:r>
    </w:p>
    <w:p>
      <w:r>
        <w:t>At the end of the lesson, learners will be able to: (a) identify producers, consumers and decomposers in a local ecosystem; (b) build a food chain of at least four organisms; (c) explain what happens when one organism is removed from a food chain.</w:t>
      </w:r>
    </w:p>
    <w:p>
      <w:pPr>
        <w:pStyle w:val="Heading1"/>
      </w:pPr>
      <w:r>
        <w:t>II. Subject matter</w:t>
      </w:r>
    </w:p>
    <w:p>
      <w:r>
        <w:t>Topic: Food chains and food webs. Materials: organism picture cards (rice plant, grasshopper, frog, snake, eagle, mushroom), string, chart paper, markers. Reference: your science textbook chapter on ecosystems.</w:t>
      </w:r>
    </w:p>
    <w:p>
      <w:pPr>
        <w:pStyle w:val="Heading1"/>
      </w:pPr>
      <w:r>
        <w:t>III. Procedure: A. Activity</w:t>
      </w:r>
    </w:p>
    <w:p>
      <w:r>
        <w:t>Teacher: "In your group, sort these cards into two piles: living things that make their own food, and living things that eat other living things." Learners sort the cards and place the mushroom where they think it belongs.</w:t>
      </w:r>
    </w:p>
    <w:p>
      <w:pPr>
        <w:pStyle w:val="Heading1"/>
      </w:pPr>
      <w:r>
        <w:t>III. Procedure: B. Analysis</w:t>
      </w:r>
    </w:p>
    <w:p>
      <w:r>
        <w:t>Teacher: "Which card was hardest to sort? Why?" Expected: the mushroom, because it does not make food and does not hunt. Teacher: "Where does the energy in the rice plant come from?" Expected: from the sun.</w:t>
      </w:r>
    </w:p>
    <w:p>
      <w:pPr>
        <w:pStyle w:val="Heading1"/>
      </w:pPr>
      <w:r>
        <w:t>III. Procedure: C. Abstraction</w:t>
      </w:r>
    </w:p>
    <w:p>
      <w:r>
        <w:t>Teacher and learners define producer (makes its own food using sunlight), consumer (eats other organisms) and decomposer (breaks down dead matter). The teacher draws rice plant → grasshopper → frog → snake on the board: the arrow means "is eaten by".</w:t>
      </w:r>
    </w:p>
    <w:p>
      <w:pPr>
        <w:pStyle w:val="Heading1"/>
      </w:pPr>
      <w:r>
        <w:t>III. Procedure: D. Application</w:t>
      </w:r>
    </w:p>
    <w:p>
      <w:r>
        <w:t>Each group builds a four-link food chain from a rice-field or garden ecosystem with string and cards, then answers: "What happens to the frogs if all the grasshoppers disappear?"</w:t>
      </w:r>
    </w:p>
    <w:p>
      <w:pPr>
        <w:pStyle w:val="Heading1"/>
      </w:pPr>
      <w:r>
        <w:t>IV. Evaluation</w:t>
      </w:r>
    </w:p>
    <w:p>
      <w:r>
        <w:t>1. Is a rice plant a producer, consumer or decomposer? 2. Name one decomposer. 3. Complete: rice plant → grasshopper → ____ → snake. 4. What does the arrow in a food chain show? 5. If snakes disappeared, what might happen to the number of frogs? Answer key: 1. producer; 2. mushroom (or bacteria); 3. frog; 4. what is eaten by what, the flow of energy; 5. frogs might increase at first.</w:t>
      </w:r>
    </w:p>
    <w:p>
      <w:pPr>
        <w:pStyle w:val="Heading1"/>
      </w:pPr>
      <w:r>
        <w:t>V. Assignment</w:t>
      </w:r>
    </w:p>
    <w:p>
      <w:r>
        <w:t>Draw a food chain you can observe near your home with at least three organisms and label the producer.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